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B7" w:rsidRDefault="00905AB7" w:rsidP="00905AB7">
      <w:pPr>
        <w:jc w:val="both"/>
        <w:rPr>
          <w:b/>
        </w:rPr>
      </w:pPr>
      <w:r w:rsidRPr="00CF4053">
        <w:rPr>
          <w:b/>
          <w:noProof/>
          <w:lang w:eastAsia="es-CR"/>
        </w:rPr>
        <w:drawing>
          <wp:inline distT="0" distB="0" distL="0" distR="0">
            <wp:extent cx="5013740" cy="1272845"/>
            <wp:effectExtent l="19050" t="0" r="0" b="0"/>
            <wp:docPr id="2"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2847" cy="1272618"/>
                    </a:xfrm>
                    <a:prstGeom prst="rect">
                      <a:avLst/>
                    </a:prstGeom>
                    <a:noFill/>
                    <a:ln w="9525">
                      <a:noFill/>
                      <a:miter lim="800000"/>
                      <a:headEnd/>
                      <a:tailEnd/>
                    </a:ln>
                  </pic:spPr>
                </pic:pic>
              </a:graphicData>
            </a:graphic>
          </wp:inline>
        </w:drawing>
      </w:r>
    </w:p>
    <w:p w:rsidR="00905AB7" w:rsidRDefault="00905AB7" w:rsidP="00905AB7">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SC-CP-0</w:t>
      </w:r>
      <w:r w:rsidR="001B7C89">
        <w:rPr>
          <w:rFonts w:ascii="Calibri" w:hAnsi="Calibri"/>
          <w:color w:val="000000"/>
          <w:sz w:val="28"/>
          <w:szCs w:val="28"/>
          <w:lang w:val="es-ES"/>
        </w:rPr>
        <w:t>8</w:t>
      </w:r>
      <w:r>
        <w:rPr>
          <w:rFonts w:ascii="Calibri" w:hAnsi="Calibri"/>
          <w:color w:val="000000"/>
          <w:sz w:val="28"/>
          <w:szCs w:val="28"/>
          <w:lang w:val="es-ES"/>
        </w:rPr>
        <w:t>0819</w:t>
      </w:r>
    </w:p>
    <w:p w:rsidR="00905AB7" w:rsidRDefault="00905AB7" w:rsidP="00905AB7">
      <w:pPr>
        <w:pStyle w:val="NormalWeb"/>
        <w:shd w:val="clear" w:color="auto" w:fill="FFFFFF"/>
        <w:spacing w:before="0" w:beforeAutospacing="0" w:after="0" w:afterAutospacing="0"/>
        <w:jc w:val="right"/>
        <w:rPr>
          <w:rFonts w:ascii="Calibri" w:hAnsi="Calibri"/>
          <w:color w:val="000000"/>
          <w:sz w:val="28"/>
          <w:szCs w:val="28"/>
          <w:lang w:val="es-ES"/>
        </w:rPr>
      </w:pPr>
      <w:r>
        <w:rPr>
          <w:rFonts w:ascii="Calibri" w:hAnsi="Calibri"/>
          <w:color w:val="000000"/>
          <w:sz w:val="28"/>
          <w:szCs w:val="28"/>
          <w:lang w:val="es-ES"/>
        </w:rPr>
        <w:t>San José, 0</w:t>
      </w:r>
      <w:r w:rsidR="001B7C89">
        <w:rPr>
          <w:rFonts w:ascii="Calibri" w:hAnsi="Calibri"/>
          <w:color w:val="000000"/>
          <w:sz w:val="28"/>
          <w:szCs w:val="28"/>
          <w:lang w:val="es-ES"/>
        </w:rPr>
        <w:t>8</w:t>
      </w:r>
      <w:r>
        <w:rPr>
          <w:rFonts w:ascii="Calibri" w:hAnsi="Calibri"/>
          <w:color w:val="000000"/>
          <w:sz w:val="28"/>
          <w:szCs w:val="28"/>
          <w:lang w:val="es-ES"/>
        </w:rPr>
        <w:t xml:space="preserve"> de agosto de 2019</w:t>
      </w:r>
      <w:bookmarkStart w:id="0" w:name="_GoBack"/>
      <w:bookmarkEnd w:id="0"/>
    </w:p>
    <w:p w:rsidR="00905AB7" w:rsidRPr="00CA6E07" w:rsidRDefault="00905AB7" w:rsidP="00905AB7">
      <w:pPr>
        <w:pStyle w:val="NormalWeb"/>
        <w:shd w:val="clear" w:color="auto" w:fill="FFFFFF"/>
        <w:spacing w:before="0" w:beforeAutospacing="0" w:after="0" w:afterAutospacing="0"/>
        <w:jc w:val="center"/>
        <w:rPr>
          <w:rFonts w:ascii="Calibri" w:hAnsi="Calibri"/>
          <w:color w:val="000000"/>
          <w:sz w:val="18"/>
          <w:szCs w:val="18"/>
        </w:rPr>
      </w:pPr>
    </w:p>
    <w:p w:rsidR="00905AB7" w:rsidRPr="00691AA3" w:rsidRDefault="00905AB7" w:rsidP="00905AB7">
      <w:pPr>
        <w:spacing w:line="240" w:lineRule="auto"/>
        <w:jc w:val="center"/>
        <w:rPr>
          <w:rFonts w:ascii="Arial" w:hAnsi="Arial" w:cs="Arial"/>
          <w:b/>
          <w:sz w:val="28"/>
          <w:szCs w:val="28"/>
        </w:rPr>
      </w:pPr>
      <w:r w:rsidRPr="006D6A9C">
        <w:rPr>
          <w:rFonts w:ascii="Arial" w:hAnsi="Arial" w:cs="Arial"/>
          <w:b/>
          <w:sz w:val="28"/>
          <w:szCs w:val="28"/>
        </w:rPr>
        <w:t>COMUNICADO DE PRENSA</w:t>
      </w:r>
    </w:p>
    <w:p w:rsidR="00905AB7" w:rsidRPr="00691AA3" w:rsidRDefault="00905AB7" w:rsidP="00905AB7">
      <w:pPr>
        <w:jc w:val="center"/>
        <w:rPr>
          <w:rFonts w:ascii="Arial" w:hAnsi="Arial" w:cs="Arial"/>
          <w:b/>
          <w:sz w:val="28"/>
          <w:szCs w:val="28"/>
        </w:rPr>
      </w:pPr>
      <w:r w:rsidRPr="00691AA3">
        <w:rPr>
          <w:rFonts w:ascii="Arial" w:hAnsi="Arial" w:cs="Arial"/>
          <w:b/>
          <w:sz w:val="28"/>
          <w:szCs w:val="28"/>
        </w:rPr>
        <w:t>Sala Constitucional</w:t>
      </w:r>
      <w:r>
        <w:rPr>
          <w:rFonts w:ascii="Arial" w:hAnsi="Arial" w:cs="Arial"/>
          <w:b/>
          <w:sz w:val="28"/>
          <w:szCs w:val="28"/>
        </w:rPr>
        <w:t xml:space="preserve"> celebra </w:t>
      </w:r>
      <w:r w:rsidR="00E6315A">
        <w:rPr>
          <w:rFonts w:ascii="Arial" w:hAnsi="Arial" w:cs="Arial"/>
          <w:b/>
          <w:sz w:val="28"/>
          <w:szCs w:val="28"/>
        </w:rPr>
        <w:t xml:space="preserve">su </w:t>
      </w:r>
      <w:r>
        <w:rPr>
          <w:rFonts w:ascii="Arial" w:hAnsi="Arial" w:cs="Arial"/>
          <w:b/>
          <w:sz w:val="28"/>
          <w:szCs w:val="28"/>
        </w:rPr>
        <w:t>30 aniversario con seminario internacional</w:t>
      </w:r>
    </w:p>
    <w:p w:rsidR="00905AB7" w:rsidRPr="00E212AE" w:rsidRDefault="00905AB7" w:rsidP="00E212AE">
      <w:pPr>
        <w:pStyle w:val="Prrafodelista"/>
        <w:numPr>
          <w:ilvl w:val="0"/>
          <w:numId w:val="1"/>
        </w:numPr>
        <w:spacing w:after="0"/>
        <w:jc w:val="both"/>
      </w:pPr>
      <w:r>
        <w:rPr>
          <w:rFonts w:ascii="Arial" w:hAnsi="Arial" w:cs="Arial"/>
          <w:i/>
          <w:sz w:val="24"/>
          <w:szCs w:val="24"/>
        </w:rPr>
        <w:t xml:space="preserve">Tribunal extiende invitación para participar </w:t>
      </w:r>
      <w:r w:rsidR="00A42810">
        <w:rPr>
          <w:rFonts w:ascii="Arial" w:hAnsi="Arial" w:cs="Arial"/>
          <w:i/>
          <w:sz w:val="24"/>
          <w:szCs w:val="24"/>
        </w:rPr>
        <w:t>en</w:t>
      </w:r>
      <w:r>
        <w:rPr>
          <w:rFonts w:ascii="Arial" w:hAnsi="Arial" w:cs="Arial"/>
          <w:i/>
          <w:sz w:val="24"/>
          <w:szCs w:val="24"/>
        </w:rPr>
        <w:t xml:space="preserve"> Congreso; inscripción es gratuita y contará con expositores</w:t>
      </w:r>
      <w:r w:rsidR="00A42810">
        <w:rPr>
          <w:rFonts w:ascii="Arial" w:hAnsi="Arial" w:cs="Arial"/>
          <w:i/>
          <w:sz w:val="24"/>
          <w:szCs w:val="24"/>
        </w:rPr>
        <w:t xml:space="preserve"> de</w:t>
      </w:r>
      <w:r>
        <w:rPr>
          <w:rFonts w:ascii="Arial" w:hAnsi="Arial" w:cs="Arial"/>
          <w:i/>
          <w:sz w:val="24"/>
          <w:szCs w:val="24"/>
        </w:rPr>
        <w:t xml:space="preserve"> Italia, </w:t>
      </w:r>
      <w:r w:rsidR="001B7C89">
        <w:rPr>
          <w:rFonts w:ascii="Arial" w:hAnsi="Arial" w:cs="Arial"/>
          <w:i/>
          <w:sz w:val="24"/>
          <w:szCs w:val="24"/>
        </w:rPr>
        <w:t>España</w:t>
      </w:r>
      <w:r>
        <w:rPr>
          <w:rFonts w:ascii="Arial" w:hAnsi="Arial" w:cs="Arial"/>
          <w:i/>
          <w:sz w:val="24"/>
          <w:szCs w:val="24"/>
        </w:rPr>
        <w:t>, Alemania…</w:t>
      </w:r>
    </w:p>
    <w:p w:rsidR="00E212AE" w:rsidRPr="00592C83" w:rsidRDefault="00E212AE" w:rsidP="00E212AE">
      <w:pPr>
        <w:pStyle w:val="Prrafodelista"/>
        <w:spacing w:after="0"/>
        <w:jc w:val="both"/>
        <w:rPr>
          <w:rFonts w:ascii="Times New Roman" w:hAnsi="Times New Roman" w:cs="Times New Roman"/>
          <w:sz w:val="24"/>
          <w:szCs w:val="24"/>
        </w:rPr>
      </w:pPr>
    </w:p>
    <w:p w:rsidR="00E212AE" w:rsidRPr="00592C83" w:rsidRDefault="00E212AE">
      <w:pPr>
        <w:rPr>
          <w:rFonts w:ascii="Times New Roman" w:hAnsi="Times New Roman" w:cs="Times New Roman"/>
          <w:sz w:val="24"/>
          <w:szCs w:val="24"/>
        </w:rPr>
      </w:pPr>
    </w:p>
    <w:p w:rsidR="00905AB7" w:rsidRPr="00592C83" w:rsidRDefault="00905AB7" w:rsidP="00AE304A">
      <w:pPr>
        <w:jc w:val="both"/>
        <w:rPr>
          <w:rFonts w:ascii="Times New Roman" w:hAnsi="Times New Roman" w:cs="Times New Roman"/>
          <w:sz w:val="24"/>
          <w:szCs w:val="24"/>
        </w:rPr>
      </w:pPr>
      <w:r w:rsidRPr="00592C83">
        <w:rPr>
          <w:rFonts w:ascii="Times New Roman" w:hAnsi="Times New Roman" w:cs="Times New Roman"/>
          <w:sz w:val="24"/>
          <w:szCs w:val="24"/>
        </w:rPr>
        <w:t xml:space="preserve">La Sala Constitucional, garante de la dignidad, derechos y libertad de las personas, realizará </w:t>
      </w:r>
      <w:r w:rsidR="00A42810">
        <w:rPr>
          <w:rFonts w:ascii="Times New Roman" w:hAnsi="Times New Roman" w:cs="Times New Roman"/>
          <w:sz w:val="24"/>
          <w:szCs w:val="24"/>
        </w:rPr>
        <w:t xml:space="preserve">un </w:t>
      </w:r>
      <w:r w:rsidRPr="00592C83">
        <w:rPr>
          <w:rFonts w:ascii="Times New Roman" w:hAnsi="Times New Roman" w:cs="Times New Roman"/>
          <w:sz w:val="24"/>
          <w:szCs w:val="24"/>
        </w:rPr>
        <w:t>seminario internacional para conmemorar su 30 aniversario. La actividad es gratuita y abierta a todo el público.</w:t>
      </w:r>
    </w:p>
    <w:p w:rsidR="00905AB7" w:rsidRPr="00592C83" w:rsidRDefault="00905AB7" w:rsidP="00AE304A">
      <w:pPr>
        <w:autoSpaceDE w:val="0"/>
        <w:autoSpaceDN w:val="0"/>
        <w:adjustRightInd w:val="0"/>
        <w:spacing w:after="0" w:line="240" w:lineRule="auto"/>
        <w:jc w:val="both"/>
        <w:rPr>
          <w:rFonts w:ascii="Times New Roman" w:hAnsi="Times New Roman" w:cs="Times New Roman"/>
          <w:color w:val="000000"/>
          <w:sz w:val="24"/>
          <w:szCs w:val="24"/>
        </w:rPr>
      </w:pPr>
      <w:r w:rsidRPr="00592C83">
        <w:rPr>
          <w:rFonts w:ascii="Times New Roman" w:hAnsi="Times New Roman" w:cs="Times New Roman"/>
          <w:sz w:val="24"/>
          <w:szCs w:val="24"/>
        </w:rPr>
        <w:t xml:space="preserve">El congreso, denominado </w:t>
      </w:r>
      <w:r w:rsidRPr="00592C83">
        <w:rPr>
          <w:rFonts w:ascii="Times New Roman" w:hAnsi="Times New Roman" w:cs="Times New Roman"/>
          <w:i/>
          <w:sz w:val="24"/>
          <w:szCs w:val="24"/>
        </w:rPr>
        <w:t xml:space="preserve">Seminario de Celebración de XXX Aniversario de la Creación de la Sala Constitucional, </w:t>
      </w:r>
      <w:r w:rsidRPr="00A42810">
        <w:rPr>
          <w:rFonts w:ascii="Times New Roman" w:hAnsi="Times New Roman" w:cs="Times New Roman"/>
          <w:sz w:val="24"/>
          <w:szCs w:val="24"/>
        </w:rPr>
        <w:t xml:space="preserve">se </w:t>
      </w:r>
      <w:r w:rsidRPr="00A42810">
        <w:rPr>
          <w:rFonts w:ascii="Times New Roman" w:hAnsi="Times New Roman" w:cs="Times New Roman"/>
          <w:color w:val="0F243E"/>
          <w:sz w:val="24"/>
          <w:szCs w:val="24"/>
        </w:rPr>
        <w:t>llevará a cabo el m</w:t>
      </w:r>
      <w:r w:rsidRPr="00A42810">
        <w:rPr>
          <w:rFonts w:ascii="Times New Roman" w:eastAsia="Calibri" w:hAnsi="Times New Roman" w:cs="Times New Roman"/>
          <w:color w:val="0F243E"/>
          <w:sz w:val="24"/>
          <w:szCs w:val="24"/>
        </w:rPr>
        <w:t xml:space="preserve">iércoles 25, </w:t>
      </w:r>
      <w:r w:rsidRPr="00A42810">
        <w:rPr>
          <w:rFonts w:ascii="Times New Roman" w:hAnsi="Times New Roman" w:cs="Times New Roman"/>
          <w:color w:val="0F243E"/>
          <w:sz w:val="24"/>
          <w:szCs w:val="24"/>
        </w:rPr>
        <w:t>j</w:t>
      </w:r>
      <w:r w:rsidRPr="00A42810">
        <w:rPr>
          <w:rFonts w:ascii="Times New Roman" w:eastAsia="Calibri" w:hAnsi="Times New Roman" w:cs="Times New Roman"/>
          <w:color w:val="0F243E"/>
          <w:sz w:val="24"/>
          <w:szCs w:val="24"/>
        </w:rPr>
        <w:t xml:space="preserve">ueves 26 y </w:t>
      </w:r>
      <w:r w:rsidRPr="00A42810">
        <w:rPr>
          <w:rFonts w:ascii="Times New Roman" w:hAnsi="Times New Roman" w:cs="Times New Roman"/>
          <w:color w:val="0F243E"/>
          <w:sz w:val="24"/>
          <w:szCs w:val="24"/>
        </w:rPr>
        <w:t>v</w:t>
      </w:r>
      <w:r w:rsidRPr="00A42810">
        <w:rPr>
          <w:rFonts w:ascii="Times New Roman" w:eastAsia="Calibri" w:hAnsi="Times New Roman" w:cs="Times New Roman"/>
          <w:color w:val="0F243E"/>
          <w:sz w:val="24"/>
          <w:szCs w:val="24"/>
        </w:rPr>
        <w:t>iernes 27 de setiembre</w:t>
      </w:r>
      <w:r w:rsidRPr="00A42810">
        <w:rPr>
          <w:rFonts w:ascii="Times New Roman" w:hAnsi="Times New Roman" w:cs="Times New Roman"/>
          <w:color w:val="0F243E"/>
          <w:sz w:val="24"/>
          <w:szCs w:val="24"/>
        </w:rPr>
        <w:t xml:space="preserve"> en </w:t>
      </w:r>
      <w:r w:rsidRPr="00592C83">
        <w:rPr>
          <w:rFonts w:ascii="Times New Roman" w:eastAsia="Calibri" w:hAnsi="Times New Roman" w:cs="Times New Roman"/>
          <w:color w:val="000000"/>
          <w:sz w:val="24"/>
          <w:szCs w:val="24"/>
        </w:rPr>
        <w:t xml:space="preserve">el </w:t>
      </w:r>
      <w:r w:rsidR="001B7C89">
        <w:rPr>
          <w:rFonts w:ascii="Times New Roman" w:eastAsia="Calibri" w:hAnsi="Times New Roman" w:cs="Times New Roman"/>
          <w:color w:val="000000"/>
          <w:sz w:val="24"/>
          <w:szCs w:val="24"/>
        </w:rPr>
        <w:t>a</w:t>
      </w:r>
      <w:r w:rsidRPr="00592C83">
        <w:rPr>
          <w:rFonts w:ascii="Times New Roman" w:eastAsia="Calibri" w:hAnsi="Times New Roman" w:cs="Times New Roman"/>
          <w:color w:val="000000"/>
          <w:sz w:val="24"/>
          <w:szCs w:val="24"/>
        </w:rPr>
        <w:t xml:space="preserve">uditorio </w:t>
      </w:r>
      <w:r w:rsidRPr="00592C83">
        <w:rPr>
          <w:rFonts w:ascii="Times New Roman" w:hAnsi="Times New Roman" w:cs="Times New Roman"/>
          <w:color w:val="000000"/>
          <w:sz w:val="24"/>
          <w:szCs w:val="24"/>
        </w:rPr>
        <w:t>del edificio del Organismo de Investigación Judicial</w:t>
      </w:r>
      <w:r w:rsidR="00A42810">
        <w:rPr>
          <w:rFonts w:ascii="Times New Roman" w:hAnsi="Times New Roman" w:cs="Times New Roman"/>
          <w:color w:val="000000"/>
          <w:sz w:val="24"/>
          <w:szCs w:val="24"/>
        </w:rPr>
        <w:t xml:space="preserve"> (San José)</w:t>
      </w:r>
      <w:r w:rsidRPr="00592C83">
        <w:rPr>
          <w:rFonts w:ascii="Times New Roman" w:eastAsia="Calibri" w:hAnsi="Times New Roman" w:cs="Times New Roman"/>
          <w:color w:val="000000"/>
          <w:sz w:val="24"/>
          <w:szCs w:val="24"/>
        </w:rPr>
        <w:t>.</w:t>
      </w:r>
    </w:p>
    <w:p w:rsidR="00905AB7" w:rsidRPr="00592C83" w:rsidRDefault="00905AB7" w:rsidP="00AE304A">
      <w:pPr>
        <w:autoSpaceDE w:val="0"/>
        <w:autoSpaceDN w:val="0"/>
        <w:adjustRightInd w:val="0"/>
        <w:spacing w:after="0" w:line="240" w:lineRule="auto"/>
        <w:jc w:val="both"/>
        <w:rPr>
          <w:rFonts w:ascii="Times New Roman" w:hAnsi="Times New Roman" w:cs="Times New Roman"/>
          <w:color w:val="000000"/>
          <w:sz w:val="24"/>
          <w:szCs w:val="24"/>
        </w:rPr>
      </w:pPr>
    </w:p>
    <w:p w:rsidR="008E2917" w:rsidRPr="00592C83" w:rsidRDefault="00905AB7" w:rsidP="00AE304A">
      <w:pPr>
        <w:jc w:val="both"/>
        <w:rPr>
          <w:rFonts w:ascii="Times New Roman" w:hAnsi="Times New Roman" w:cs="Times New Roman"/>
          <w:color w:val="000000"/>
          <w:sz w:val="24"/>
          <w:szCs w:val="24"/>
        </w:rPr>
      </w:pPr>
      <w:r w:rsidRPr="00592C83">
        <w:rPr>
          <w:rFonts w:ascii="Times New Roman" w:hAnsi="Times New Roman" w:cs="Times New Roman"/>
          <w:color w:val="000000"/>
          <w:sz w:val="24"/>
          <w:szCs w:val="24"/>
        </w:rPr>
        <w:t xml:space="preserve">Dentro de los temas que se abordarán </w:t>
      </w:r>
      <w:r w:rsidR="008E2917" w:rsidRPr="00592C83">
        <w:rPr>
          <w:rFonts w:ascii="Times New Roman" w:hAnsi="Times New Roman" w:cs="Times New Roman"/>
          <w:color w:val="000000"/>
          <w:sz w:val="24"/>
          <w:szCs w:val="24"/>
        </w:rPr>
        <w:t>sobresalen</w:t>
      </w:r>
      <w:r w:rsidRPr="00592C83">
        <w:rPr>
          <w:rFonts w:ascii="Times New Roman" w:hAnsi="Times New Roman" w:cs="Times New Roman"/>
          <w:color w:val="000000"/>
          <w:sz w:val="24"/>
          <w:szCs w:val="24"/>
        </w:rPr>
        <w:t xml:space="preserve">: </w:t>
      </w:r>
      <w:r w:rsidR="001B7C89">
        <w:rPr>
          <w:rFonts w:ascii="Times New Roman" w:hAnsi="Times New Roman" w:cs="Times New Roman"/>
          <w:color w:val="000000"/>
          <w:sz w:val="24"/>
          <w:szCs w:val="24"/>
        </w:rPr>
        <w:t>“</w:t>
      </w:r>
      <w:r w:rsidR="001B7C89" w:rsidRPr="001B7C89">
        <w:rPr>
          <w:rFonts w:ascii="Times New Roman" w:hAnsi="Times New Roman" w:cs="Times New Roman"/>
          <w:color w:val="000000"/>
          <w:sz w:val="24"/>
          <w:szCs w:val="24"/>
        </w:rPr>
        <w:t>La libertad de expresión en el contexto de las redes sociales</w:t>
      </w:r>
      <w:r w:rsidRPr="00592C83">
        <w:rPr>
          <w:rFonts w:ascii="Times New Roman" w:hAnsi="Times New Roman" w:cs="Times New Roman"/>
          <w:color w:val="000000"/>
          <w:sz w:val="24"/>
          <w:szCs w:val="24"/>
        </w:rPr>
        <w:t>”</w:t>
      </w:r>
      <w:r w:rsidR="008E2917" w:rsidRPr="00592C83">
        <w:rPr>
          <w:rFonts w:ascii="Times New Roman" w:hAnsi="Times New Roman" w:cs="Times New Roman"/>
          <w:color w:val="000000"/>
          <w:sz w:val="24"/>
          <w:szCs w:val="24"/>
        </w:rPr>
        <w:t>; “Jurisdicción constitucional y democracia en el texto Latinoamericano” y el “El Poder Judicial en el constitucionalismo moderno”.</w:t>
      </w:r>
    </w:p>
    <w:p w:rsidR="00E212AE" w:rsidRPr="00592C83" w:rsidRDefault="008E2917" w:rsidP="00AE304A">
      <w:pPr>
        <w:jc w:val="both"/>
        <w:rPr>
          <w:rFonts w:ascii="Times New Roman" w:hAnsi="Times New Roman" w:cs="Times New Roman"/>
          <w:color w:val="000000"/>
          <w:sz w:val="24"/>
          <w:szCs w:val="24"/>
        </w:rPr>
      </w:pPr>
      <w:r w:rsidRPr="00592C83">
        <w:rPr>
          <w:rFonts w:ascii="Times New Roman" w:hAnsi="Times New Roman" w:cs="Times New Roman"/>
          <w:color w:val="000000"/>
          <w:sz w:val="24"/>
          <w:szCs w:val="24"/>
        </w:rPr>
        <w:t xml:space="preserve">La alemana Marie Christien Fuchs, el argentino Nestor Pedro Sagües, </w:t>
      </w:r>
      <w:r w:rsidR="001B7C89">
        <w:rPr>
          <w:rFonts w:ascii="Times New Roman" w:hAnsi="Times New Roman" w:cs="Times New Roman"/>
          <w:color w:val="000000"/>
          <w:sz w:val="24"/>
          <w:szCs w:val="24"/>
        </w:rPr>
        <w:t>los españoles</w:t>
      </w:r>
      <w:r w:rsidR="00E212AE" w:rsidRPr="00592C83">
        <w:rPr>
          <w:rFonts w:ascii="Times New Roman" w:hAnsi="Times New Roman" w:cs="Times New Roman"/>
          <w:color w:val="000000"/>
          <w:sz w:val="24"/>
          <w:szCs w:val="24"/>
        </w:rPr>
        <w:t xml:space="preserve"> </w:t>
      </w:r>
      <w:r w:rsidRPr="00592C83">
        <w:rPr>
          <w:rFonts w:ascii="Times New Roman" w:hAnsi="Times New Roman" w:cs="Times New Roman"/>
          <w:color w:val="000000"/>
          <w:sz w:val="24"/>
          <w:szCs w:val="24"/>
        </w:rPr>
        <w:t>Joan Barata</w:t>
      </w:r>
      <w:r w:rsidRPr="00592C83">
        <w:rPr>
          <w:rFonts w:ascii="Times New Roman" w:hAnsi="Times New Roman" w:cs="Times New Roman"/>
          <w:color w:val="000000"/>
          <w:sz w:val="24"/>
          <w:szCs w:val="24"/>
        </w:rPr>
        <w:t xml:space="preserve"> y </w:t>
      </w:r>
      <w:r w:rsidR="001B7C89" w:rsidRPr="001B7C89">
        <w:rPr>
          <w:rFonts w:ascii="Times New Roman" w:hAnsi="Times New Roman" w:cs="Times New Roman"/>
          <w:color w:val="000000"/>
          <w:sz w:val="24"/>
          <w:szCs w:val="24"/>
        </w:rPr>
        <w:t>Luis María López Guerra</w:t>
      </w:r>
      <w:r w:rsidR="001B7C89">
        <w:rPr>
          <w:rFonts w:ascii="Times New Roman" w:hAnsi="Times New Roman" w:cs="Times New Roman"/>
          <w:color w:val="000000"/>
          <w:sz w:val="24"/>
          <w:szCs w:val="24"/>
        </w:rPr>
        <w:t xml:space="preserve">; </w:t>
      </w:r>
      <w:r w:rsidR="00E212AE" w:rsidRPr="00592C83">
        <w:rPr>
          <w:rFonts w:ascii="Times New Roman" w:hAnsi="Times New Roman" w:cs="Times New Roman"/>
          <w:color w:val="000000"/>
          <w:sz w:val="24"/>
          <w:szCs w:val="24"/>
        </w:rPr>
        <w:t xml:space="preserve">la italiana </w:t>
      </w:r>
      <w:r w:rsidRPr="00592C83">
        <w:rPr>
          <w:rFonts w:ascii="Times New Roman" w:hAnsi="Times New Roman" w:cs="Times New Roman"/>
          <w:color w:val="000000"/>
          <w:sz w:val="24"/>
          <w:szCs w:val="24"/>
        </w:rPr>
        <w:t>Elena Bindi</w:t>
      </w:r>
      <w:r w:rsidR="001B7C89">
        <w:rPr>
          <w:rFonts w:ascii="Times New Roman" w:hAnsi="Times New Roman" w:cs="Times New Roman"/>
          <w:color w:val="000000"/>
          <w:sz w:val="24"/>
          <w:szCs w:val="24"/>
        </w:rPr>
        <w:t xml:space="preserve"> y el venezolano </w:t>
      </w:r>
      <w:r w:rsidR="001B7C89" w:rsidRPr="001B7C89">
        <w:rPr>
          <w:rFonts w:ascii="Times New Roman" w:hAnsi="Times New Roman" w:cs="Times New Roman"/>
          <w:color w:val="000000"/>
          <w:sz w:val="24"/>
          <w:szCs w:val="24"/>
        </w:rPr>
        <w:t>Allan Brewer Carías</w:t>
      </w:r>
      <w:r w:rsidRPr="00592C83">
        <w:rPr>
          <w:rFonts w:ascii="Times New Roman" w:hAnsi="Times New Roman" w:cs="Times New Roman"/>
          <w:color w:val="000000"/>
          <w:sz w:val="24"/>
          <w:szCs w:val="24"/>
        </w:rPr>
        <w:t xml:space="preserve"> se destacan entre los expositores del Congreso.</w:t>
      </w:r>
    </w:p>
    <w:p w:rsidR="00E212AE" w:rsidRPr="00592C83" w:rsidRDefault="00E212AE" w:rsidP="00AE304A">
      <w:pPr>
        <w:jc w:val="both"/>
        <w:rPr>
          <w:rFonts w:ascii="Times New Roman" w:eastAsia="Calibri" w:hAnsi="Times New Roman" w:cs="Times New Roman"/>
          <w:color w:val="000000"/>
          <w:sz w:val="24"/>
          <w:szCs w:val="24"/>
        </w:rPr>
      </w:pPr>
      <w:r w:rsidRPr="00592C83">
        <w:rPr>
          <w:rFonts w:ascii="Times New Roman" w:eastAsia="Calibri" w:hAnsi="Times New Roman" w:cs="Times New Roman"/>
          <w:color w:val="000000"/>
          <w:sz w:val="24"/>
          <w:szCs w:val="24"/>
        </w:rPr>
        <w:t>El cupo es limitado, para inscribirse solo se requiere enviar un cor</w:t>
      </w:r>
      <w:r w:rsidR="00A42810">
        <w:rPr>
          <w:rFonts w:ascii="Times New Roman" w:eastAsia="Calibri" w:hAnsi="Times New Roman" w:cs="Times New Roman"/>
          <w:color w:val="000000"/>
          <w:sz w:val="24"/>
          <w:szCs w:val="24"/>
        </w:rPr>
        <w:t xml:space="preserve">reo electrónico a la dirección </w:t>
      </w:r>
      <w:r w:rsidRPr="00592C83">
        <w:rPr>
          <w:rFonts w:ascii="Times New Roman" w:eastAsia="Calibri" w:hAnsi="Times New Roman" w:cs="Times New Roman"/>
          <w:color w:val="000000"/>
          <w:sz w:val="24"/>
          <w:szCs w:val="24"/>
        </w:rPr>
        <w:t>sala4-informacion@poder-judicial.go.cr o llamar a los teléfonos 2549-1500, 2549-1600, 2549-1601. Se dará certificado electrónico de participación a quienes asistan a la actividad.</w:t>
      </w:r>
    </w:p>
    <w:p w:rsidR="00261556" w:rsidRDefault="00261556" w:rsidP="00AE304A">
      <w:pPr>
        <w:jc w:val="both"/>
        <w:rPr>
          <w:rFonts w:ascii="Times New Roman" w:hAnsi="Times New Roman" w:cs="Times New Roman"/>
          <w:b/>
          <w:color w:val="000000"/>
          <w:sz w:val="24"/>
          <w:szCs w:val="24"/>
          <w:u w:val="single"/>
        </w:rPr>
      </w:pPr>
    </w:p>
    <w:p w:rsidR="001B7C89" w:rsidRDefault="001B7C89" w:rsidP="00AE304A">
      <w:pPr>
        <w:jc w:val="both"/>
        <w:rPr>
          <w:rFonts w:ascii="Times New Roman" w:hAnsi="Times New Roman" w:cs="Times New Roman"/>
          <w:b/>
          <w:color w:val="000000"/>
          <w:sz w:val="24"/>
          <w:szCs w:val="24"/>
          <w:u w:val="single"/>
        </w:rPr>
      </w:pPr>
    </w:p>
    <w:p w:rsidR="00E212AE" w:rsidRPr="00592C83" w:rsidRDefault="00E212AE" w:rsidP="00AE304A">
      <w:pPr>
        <w:jc w:val="both"/>
        <w:rPr>
          <w:rFonts w:ascii="Times New Roman" w:hAnsi="Times New Roman" w:cs="Times New Roman"/>
          <w:b/>
          <w:color w:val="000000"/>
          <w:sz w:val="24"/>
          <w:szCs w:val="24"/>
          <w:u w:val="single"/>
        </w:rPr>
      </w:pPr>
      <w:r w:rsidRPr="00592C83">
        <w:rPr>
          <w:rFonts w:ascii="Times New Roman" w:hAnsi="Times New Roman" w:cs="Times New Roman"/>
          <w:b/>
          <w:color w:val="000000"/>
          <w:sz w:val="24"/>
          <w:szCs w:val="24"/>
          <w:u w:val="single"/>
        </w:rPr>
        <w:lastRenderedPageBreak/>
        <w:t>Más actividades</w:t>
      </w:r>
    </w:p>
    <w:p w:rsidR="00905AB7" w:rsidRPr="00592C83" w:rsidRDefault="00E212AE" w:rsidP="00AE304A">
      <w:pPr>
        <w:jc w:val="both"/>
        <w:rPr>
          <w:rFonts w:ascii="Times New Roman" w:hAnsi="Times New Roman" w:cs="Times New Roman"/>
          <w:sz w:val="24"/>
          <w:szCs w:val="24"/>
        </w:rPr>
      </w:pPr>
      <w:r w:rsidRPr="00592C83">
        <w:rPr>
          <w:rFonts w:ascii="Times New Roman" w:hAnsi="Times New Roman" w:cs="Times New Roman"/>
          <w:sz w:val="24"/>
          <w:szCs w:val="24"/>
        </w:rPr>
        <w:t xml:space="preserve">Este Seminario forma parte de las actividades que organiza la Sala Constitucional en la celebración de sus tres décadas de existencia. También se lanzarán una campaña audiovisual sobre el impacto de las resoluciones del Tribunal en la ciudadanía, un libro infantil sobe la Sala, una revista digital especializada en Derecho, una exposición de arte, y </w:t>
      </w:r>
      <w:r w:rsidR="00A42810">
        <w:rPr>
          <w:rFonts w:ascii="Times New Roman" w:hAnsi="Times New Roman" w:cs="Times New Roman"/>
          <w:sz w:val="24"/>
          <w:szCs w:val="24"/>
        </w:rPr>
        <w:t>el nuevo</w:t>
      </w:r>
      <w:r w:rsidRPr="00592C83">
        <w:rPr>
          <w:rFonts w:ascii="Times New Roman" w:hAnsi="Times New Roman" w:cs="Times New Roman"/>
          <w:sz w:val="24"/>
          <w:szCs w:val="24"/>
        </w:rPr>
        <w:t xml:space="preserve"> sitio electrónico</w:t>
      </w:r>
      <w:r w:rsidR="00A42810">
        <w:rPr>
          <w:rFonts w:ascii="Times New Roman" w:hAnsi="Times New Roman" w:cs="Times New Roman"/>
          <w:sz w:val="24"/>
          <w:szCs w:val="24"/>
        </w:rPr>
        <w:t xml:space="preserve"> del Tribunal</w:t>
      </w:r>
      <w:r w:rsidRPr="00592C83">
        <w:rPr>
          <w:rFonts w:ascii="Times New Roman" w:hAnsi="Times New Roman" w:cs="Times New Roman"/>
          <w:sz w:val="24"/>
          <w:szCs w:val="24"/>
        </w:rPr>
        <w:t>, por ejemplo.</w:t>
      </w:r>
    </w:p>
    <w:p w:rsidR="00E212AE" w:rsidRPr="00592C83" w:rsidRDefault="00E212AE" w:rsidP="00AE304A">
      <w:pPr>
        <w:jc w:val="both"/>
        <w:rPr>
          <w:rFonts w:ascii="Times New Roman" w:hAnsi="Times New Roman" w:cs="Times New Roman"/>
          <w:sz w:val="24"/>
          <w:szCs w:val="24"/>
        </w:rPr>
      </w:pPr>
      <w:r w:rsidRPr="00592C83">
        <w:rPr>
          <w:rFonts w:ascii="Times New Roman" w:hAnsi="Times New Roman" w:cs="Times New Roman"/>
          <w:sz w:val="24"/>
          <w:szCs w:val="24"/>
        </w:rPr>
        <w:t>“La conformación de este tribunal, que inició labores el 27 de setiembre de 1989, marcó un giro histórico para las y los costarricenses, y en general, para todas y todos los habitantes del país. La ciudadanía redescubrió la Constitución y sus derechos fundamentales a partir de un órgano accesible, cercano, y de respuesta pronta y cumplida…A lo largo de estos 30 años, la Sala Constitucional ha resuelto más de 380 mil acciones de inconstitucionalidad, recursos de amparo, hábeas corpus y consultas de constitucionalidad, trabajando con mística, dedicación y esmero las 24 horas del día, los siete días de la semana</w:t>
      </w:r>
      <w:r w:rsidR="00592C83" w:rsidRPr="00592C83">
        <w:rPr>
          <w:rFonts w:ascii="Times New Roman" w:hAnsi="Times New Roman" w:cs="Times New Roman"/>
          <w:sz w:val="24"/>
          <w:szCs w:val="24"/>
        </w:rPr>
        <w:t>”, manifestó el presidente en ejercicio del Tribunal, Fernando Castillo</w:t>
      </w:r>
      <w:r w:rsidRPr="00592C83">
        <w:rPr>
          <w:rFonts w:ascii="Times New Roman" w:hAnsi="Times New Roman" w:cs="Times New Roman"/>
          <w:sz w:val="24"/>
          <w:szCs w:val="24"/>
        </w:rPr>
        <w:t>.</w:t>
      </w:r>
    </w:p>
    <w:p w:rsidR="00E212AE" w:rsidRDefault="00E212AE" w:rsidP="00AE304A">
      <w:pPr>
        <w:jc w:val="both"/>
        <w:rPr>
          <w:sz w:val="24"/>
          <w:szCs w:val="24"/>
        </w:rPr>
      </w:pPr>
    </w:p>
    <w:p w:rsidR="00592C83" w:rsidRPr="00592C83" w:rsidRDefault="00592C83" w:rsidP="00592C83">
      <w:pPr>
        <w:rPr>
          <w:rFonts w:ascii="Times New Roman" w:hAnsi="Times New Roman" w:cs="Times New Roman"/>
          <w:b/>
          <w:sz w:val="24"/>
          <w:szCs w:val="24"/>
          <w:u w:val="single"/>
        </w:rPr>
      </w:pPr>
      <w:r w:rsidRPr="00592C83">
        <w:rPr>
          <w:rFonts w:ascii="Times New Roman" w:hAnsi="Times New Roman" w:cs="Times New Roman"/>
          <w:b/>
          <w:sz w:val="24"/>
          <w:szCs w:val="24"/>
          <w:u w:val="single"/>
        </w:rPr>
        <w:t>Perfil de los expositores</w:t>
      </w:r>
    </w:p>
    <w:p w:rsidR="00AE304A" w:rsidRDefault="00AE304A" w:rsidP="00AE304A">
      <w:pPr>
        <w:jc w:val="both"/>
        <w:rPr>
          <w:rFonts w:ascii="Times New Roman" w:hAnsi="Times New Roman" w:cs="Times New Roman"/>
          <w:b/>
          <w:sz w:val="24"/>
          <w:szCs w:val="24"/>
        </w:rPr>
      </w:pPr>
    </w:p>
    <w:p w:rsidR="00AE304A" w:rsidRPr="00592C83" w:rsidRDefault="00AE304A" w:rsidP="00AE304A">
      <w:pPr>
        <w:jc w:val="both"/>
        <w:rPr>
          <w:rFonts w:ascii="Times New Roman" w:hAnsi="Times New Roman" w:cs="Times New Roman"/>
          <w:b/>
          <w:sz w:val="24"/>
          <w:szCs w:val="24"/>
        </w:rPr>
      </w:pPr>
      <w:r w:rsidRPr="00592C83">
        <w:rPr>
          <w:rFonts w:ascii="Times New Roman" w:hAnsi="Times New Roman" w:cs="Times New Roman"/>
          <w:b/>
          <w:sz w:val="24"/>
          <w:szCs w:val="24"/>
        </w:rPr>
        <w:t>Joan Baratta</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Doctor en Derecho (cum laude) de la Universidad de Barcelona</w:t>
      </w:r>
      <w:r w:rsidR="001B7C89">
        <w:rPr>
          <w:rFonts w:ascii="Times New Roman" w:hAnsi="Times New Roman" w:cs="Times New Roman"/>
          <w:sz w:val="24"/>
          <w:szCs w:val="24"/>
        </w:rPr>
        <w:t>.</w:t>
      </w:r>
    </w:p>
    <w:p w:rsidR="00AE304A" w:rsidRDefault="00AE304A" w:rsidP="00AE304A">
      <w:pPr>
        <w:jc w:val="both"/>
        <w:rPr>
          <w:rFonts w:ascii="Times New Roman" w:hAnsi="Times New Roman" w:cs="Times New Roman"/>
          <w:sz w:val="24"/>
          <w:szCs w:val="24"/>
        </w:rPr>
      </w:pPr>
      <w:r>
        <w:rPr>
          <w:rFonts w:ascii="Times New Roman" w:hAnsi="Times New Roman" w:cs="Times New Roman"/>
          <w:sz w:val="24"/>
          <w:szCs w:val="24"/>
        </w:rPr>
        <w:t>E</w:t>
      </w:r>
      <w:r w:rsidRPr="00592C83">
        <w:rPr>
          <w:rFonts w:ascii="Times New Roman" w:hAnsi="Times New Roman" w:cs="Times New Roman"/>
          <w:sz w:val="24"/>
          <w:szCs w:val="24"/>
        </w:rPr>
        <w:t xml:space="preserve">xperto internacional en libertad de expresión, libertad y regulación de prensa. </w:t>
      </w:r>
    </w:p>
    <w:p w:rsidR="00AE304A" w:rsidRDefault="00AE304A" w:rsidP="00AE304A">
      <w:pPr>
        <w:jc w:val="both"/>
        <w:rPr>
          <w:rFonts w:ascii="Times New Roman" w:hAnsi="Times New Roman" w:cs="Times New Roman"/>
          <w:b/>
          <w:sz w:val="24"/>
          <w:szCs w:val="24"/>
        </w:rPr>
      </w:pPr>
    </w:p>
    <w:p w:rsidR="00AE304A" w:rsidRPr="00592C83" w:rsidRDefault="00AE304A" w:rsidP="00AE304A">
      <w:pPr>
        <w:jc w:val="both"/>
        <w:rPr>
          <w:rFonts w:ascii="Times New Roman" w:hAnsi="Times New Roman" w:cs="Times New Roman"/>
          <w:b/>
          <w:sz w:val="24"/>
          <w:szCs w:val="24"/>
        </w:rPr>
      </w:pPr>
      <w:r w:rsidRPr="00592C83">
        <w:rPr>
          <w:rFonts w:ascii="Times New Roman" w:hAnsi="Times New Roman" w:cs="Times New Roman"/>
          <w:b/>
          <w:sz w:val="24"/>
          <w:szCs w:val="24"/>
        </w:rPr>
        <w:t>Elena Bindi</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Doctora en Justicia Constitucional y Derechos Fundamentales por la Facultad de Derecho de la Universidad de Pisa</w:t>
      </w:r>
      <w:r>
        <w:rPr>
          <w:rFonts w:ascii="Times New Roman" w:hAnsi="Times New Roman" w:cs="Times New Roman"/>
          <w:sz w:val="24"/>
          <w:szCs w:val="24"/>
        </w:rPr>
        <w:t>.</w:t>
      </w:r>
    </w:p>
    <w:p w:rsidR="00AE304A" w:rsidRDefault="00AE304A" w:rsidP="00AE304A">
      <w:pPr>
        <w:jc w:val="both"/>
        <w:rPr>
          <w:rFonts w:ascii="Times New Roman" w:hAnsi="Times New Roman" w:cs="Times New Roman"/>
          <w:b/>
          <w:bCs/>
          <w:sz w:val="24"/>
          <w:szCs w:val="24"/>
        </w:rPr>
      </w:pPr>
      <w:r w:rsidRPr="00592C83">
        <w:rPr>
          <w:rFonts w:ascii="Times New Roman" w:hAnsi="Times New Roman" w:cs="Times New Roman"/>
          <w:sz w:val="24"/>
          <w:szCs w:val="24"/>
        </w:rPr>
        <w:t>Miembro del Grupo de Investigación en Derecho Constitucional Comparado y Europeo de la Universidad de Siena</w:t>
      </w:r>
      <w:r>
        <w:rPr>
          <w:rFonts w:ascii="Times New Roman" w:hAnsi="Times New Roman" w:cs="Times New Roman"/>
          <w:sz w:val="24"/>
          <w:szCs w:val="24"/>
        </w:rPr>
        <w:t>.</w:t>
      </w:r>
      <w:r w:rsidRPr="00AE304A">
        <w:rPr>
          <w:rFonts w:ascii="Times New Roman" w:hAnsi="Times New Roman" w:cs="Times New Roman"/>
          <w:b/>
          <w:bCs/>
          <w:sz w:val="24"/>
          <w:szCs w:val="24"/>
        </w:rPr>
        <w:t xml:space="preserve"> </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b/>
          <w:bCs/>
          <w:sz w:val="24"/>
          <w:szCs w:val="24"/>
        </w:rPr>
        <w:t>Allan Brewer Carías</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Doctor en Derecho por la Universidad Central de Venezuela</w:t>
      </w:r>
      <w:r>
        <w:rPr>
          <w:rFonts w:ascii="Times New Roman" w:hAnsi="Times New Roman" w:cs="Times New Roman"/>
          <w:sz w:val="24"/>
          <w:szCs w:val="24"/>
        </w:rPr>
        <w:t>.</w:t>
      </w:r>
    </w:p>
    <w:p w:rsidR="00AE304A"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Fue Miembro del Junta Directiva del Instituto Interamericano de Derechos Humanos con sede en Costa Rica; fue Vicepresidente de la Academia Internacional de Derecho Comparado, con sede en La Haya</w:t>
      </w:r>
      <w:r>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b/>
          <w:sz w:val="24"/>
          <w:szCs w:val="24"/>
        </w:rPr>
      </w:pPr>
      <w:r w:rsidRPr="00592C83">
        <w:rPr>
          <w:rFonts w:ascii="Times New Roman" w:hAnsi="Times New Roman" w:cs="Times New Roman"/>
          <w:b/>
          <w:sz w:val="24"/>
          <w:szCs w:val="24"/>
        </w:rPr>
        <w:lastRenderedPageBreak/>
        <w:t>Marie-Christine Fuchs</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Doctora en Derecho por la Universidad Saarbrücken, Alemania</w:t>
      </w:r>
      <w:r w:rsidR="001B7C89">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Investigadora para el instituto Max Planck</w:t>
      </w:r>
      <w:r w:rsidR="001B7C89">
        <w:rPr>
          <w:rFonts w:ascii="Times New Roman" w:hAnsi="Times New Roman" w:cs="Times New Roman"/>
          <w:sz w:val="24"/>
          <w:szCs w:val="24"/>
        </w:rPr>
        <w:t>.</w:t>
      </w:r>
    </w:p>
    <w:p w:rsidR="00AE304A"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Directora del Programa Estado de Derecho para Latinoamérica de la Fundación Konrad-Adenauer</w:t>
      </w:r>
      <w:r w:rsidR="001B7C89">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sz w:val="24"/>
          <w:szCs w:val="24"/>
        </w:rPr>
      </w:pPr>
    </w:p>
    <w:p w:rsidR="00592C83" w:rsidRPr="00592C83" w:rsidRDefault="00592C83" w:rsidP="00592C83">
      <w:pPr>
        <w:jc w:val="both"/>
        <w:rPr>
          <w:rFonts w:ascii="Times New Roman" w:hAnsi="Times New Roman" w:cs="Times New Roman"/>
          <w:b/>
          <w:sz w:val="24"/>
          <w:szCs w:val="24"/>
        </w:rPr>
      </w:pPr>
      <w:r w:rsidRPr="00592C83">
        <w:rPr>
          <w:rFonts w:ascii="Times New Roman" w:hAnsi="Times New Roman" w:cs="Times New Roman"/>
          <w:b/>
          <w:sz w:val="24"/>
          <w:szCs w:val="24"/>
        </w:rPr>
        <w:t>Matthias Herdegen</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Es catedrático de derecho público y director del Instituto de Derecho Internacional de la Universidad de Bonn, Alemania. Su tesis post-doctoral “La libertad de conciencia y la normatividad del Derecho Positivo”, obtuvo el premio especial del Ministro Federal para la Ciencia.</w:t>
      </w:r>
    </w:p>
    <w:p w:rsidR="00592C83" w:rsidRDefault="00592C83" w:rsidP="00592C83">
      <w:pPr>
        <w:jc w:val="both"/>
        <w:rPr>
          <w:rFonts w:ascii="Times New Roman" w:hAnsi="Times New Roman" w:cs="Times New Roman"/>
          <w:sz w:val="24"/>
          <w:szCs w:val="24"/>
        </w:rPr>
      </w:pPr>
    </w:p>
    <w:p w:rsidR="00AE304A" w:rsidRPr="00592C83" w:rsidRDefault="00AE304A" w:rsidP="00AE304A">
      <w:pPr>
        <w:jc w:val="both"/>
        <w:rPr>
          <w:rFonts w:ascii="Times New Roman" w:hAnsi="Times New Roman" w:cs="Times New Roman"/>
          <w:b/>
          <w:sz w:val="24"/>
          <w:szCs w:val="24"/>
        </w:rPr>
      </w:pPr>
      <w:r w:rsidRPr="00592C83">
        <w:rPr>
          <w:rFonts w:ascii="Times New Roman" w:hAnsi="Times New Roman" w:cs="Times New Roman"/>
          <w:b/>
          <w:sz w:val="24"/>
          <w:szCs w:val="24"/>
        </w:rPr>
        <w:t>Rubén Hernández Valle</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Licenciado en Derecho por la Universidad de Costa Rica</w:t>
      </w:r>
      <w:r>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Doctor en Derecho Constitucional por la Universidad La Sapienza, Roma, Italia</w:t>
      </w:r>
      <w:r>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Profesor de Derecho Constitucional de la Universidad de Costa Rica</w:t>
      </w:r>
      <w:r>
        <w:rPr>
          <w:rFonts w:ascii="Times New Roman" w:hAnsi="Times New Roman" w:cs="Times New Roman"/>
          <w:sz w:val="24"/>
          <w:szCs w:val="24"/>
        </w:rPr>
        <w:t>.</w:t>
      </w:r>
    </w:p>
    <w:p w:rsidR="00AE304A" w:rsidRPr="00592C83" w:rsidRDefault="00AE304A" w:rsidP="00AE304A">
      <w:pPr>
        <w:jc w:val="both"/>
        <w:rPr>
          <w:rFonts w:ascii="Times New Roman" w:hAnsi="Times New Roman" w:cs="Times New Roman"/>
          <w:sz w:val="24"/>
          <w:szCs w:val="24"/>
        </w:rPr>
      </w:pPr>
      <w:r w:rsidRPr="00592C83">
        <w:rPr>
          <w:rFonts w:ascii="Times New Roman" w:hAnsi="Times New Roman" w:cs="Times New Roman"/>
          <w:sz w:val="24"/>
          <w:szCs w:val="24"/>
        </w:rPr>
        <w:t>Litigante ante la Comisión Interamericana de Derechos Humanos y la Corte Interamericana de Derechos Humanos</w:t>
      </w:r>
      <w:r>
        <w:rPr>
          <w:rFonts w:ascii="Times New Roman" w:hAnsi="Times New Roman" w:cs="Times New Roman"/>
          <w:sz w:val="24"/>
          <w:szCs w:val="24"/>
        </w:rPr>
        <w:t>.</w:t>
      </w:r>
    </w:p>
    <w:p w:rsidR="00AE304A" w:rsidRDefault="00AE304A" w:rsidP="00592C83">
      <w:pPr>
        <w:jc w:val="both"/>
        <w:rPr>
          <w:rFonts w:ascii="Times New Roman" w:hAnsi="Times New Roman" w:cs="Times New Roman"/>
          <w:b/>
          <w:sz w:val="24"/>
          <w:szCs w:val="24"/>
        </w:rPr>
      </w:pPr>
    </w:p>
    <w:p w:rsidR="00592C83" w:rsidRPr="00592C83" w:rsidRDefault="00592C83" w:rsidP="00592C83">
      <w:pPr>
        <w:jc w:val="both"/>
        <w:rPr>
          <w:rFonts w:ascii="Times New Roman" w:hAnsi="Times New Roman" w:cs="Times New Roman"/>
          <w:b/>
          <w:sz w:val="24"/>
          <w:szCs w:val="24"/>
        </w:rPr>
      </w:pPr>
      <w:r w:rsidRPr="00592C83">
        <w:rPr>
          <w:rFonts w:ascii="Times New Roman" w:hAnsi="Times New Roman" w:cs="Times New Roman"/>
          <w:b/>
          <w:sz w:val="24"/>
          <w:szCs w:val="24"/>
        </w:rPr>
        <w:t>Luis María López Guerra</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Doctor en Derecho de la Universidad Complutense</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Magistrado del Tribunal Constitucional español</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Vicepresidente del Consejo General del Poder Judicial</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Secretario de Estado de Justicia</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Juez del Tribunal Europeo de Derechos Humanos</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b/>
          <w:sz w:val="24"/>
          <w:szCs w:val="24"/>
        </w:rPr>
      </w:pPr>
    </w:p>
    <w:p w:rsidR="001B7C89" w:rsidRDefault="001B7C89" w:rsidP="00592C83">
      <w:pPr>
        <w:jc w:val="both"/>
        <w:rPr>
          <w:rFonts w:ascii="Times New Roman" w:hAnsi="Times New Roman" w:cs="Times New Roman"/>
          <w:b/>
          <w:sz w:val="24"/>
          <w:szCs w:val="24"/>
        </w:rPr>
      </w:pPr>
    </w:p>
    <w:p w:rsidR="00592C83" w:rsidRPr="00592C83" w:rsidRDefault="00592C83" w:rsidP="00592C83">
      <w:pPr>
        <w:jc w:val="both"/>
        <w:rPr>
          <w:rFonts w:ascii="Times New Roman" w:hAnsi="Times New Roman" w:cs="Times New Roman"/>
          <w:b/>
          <w:sz w:val="24"/>
          <w:szCs w:val="24"/>
        </w:rPr>
      </w:pPr>
      <w:r w:rsidRPr="00592C83">
        <w:rPr>
          <w:rFonts w:ascii="Times New Roman" w:hAnsi="Times New Roman" w:cs="Times New Roman"/>
          <w:b/>
          <w:sz w:val="24"/>
          <w:szCs w:val="24"/>
        </w:rPr>
        <w:lastRenderedPageBreak/>
        <w:t>Néstor Pedro Sagües</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Doctor en Derecho de la Universidad Complutense de Madrid</w:t>
      </w:r>
      <w:r>
        <w:rPr>
          <w:rFonts w:ascii="Times New Roman" w:hAnsi="Times New Roman" w:cs="Times New Roman"/>
          <w:sz w:val="24"/>
          <w:szCs w:val="24"/>
        </w:rPr>
        <w:t>.</w:t>
      </w:r>
    </w:p>
    <w:p w:rsidR="00592C83" w:rsidRPr="00592C83" w:rsidRDefault="00592C83" w:rsidP="00592C83">
      <w:pPr>
        <w:jc w:val="both"/>
        <w:rPr>
          <w:rFonts w:ascii="Times New Roman" w:hAnsi="Times New Roman" w:cs="Times New Roman"/>
          <w:sz w:val="24"/>
          <w:szCs w:val="24"/>
        </w:rPr>
      </w:pPr>
      <w:r w:rsidRPr="00592C83">
        <w:rPr>
          <w:rFonts w:ascii="Times New Roman" w:hAnsi="Times New Roman" w:cs="Times New Roman"/>
          <w:sz w:val="24"/>
          <w:szCs w:val="24"/>
        </w:rPr>
        <w:t>Presidente del Instituto Iberoamericano de Derecho Procesal Constitucional del Centro Argentino de Derecho Procesal Constitucional</w:t>
      </w:r>
      <w:r>
        <w:rPr>
          <w:rFonts w:ascii="Times New Roman" w:hAnsi="Times New Roman" w:cs="Times New Roman"/>
          <w:sz w:val="24"/>
          <w:szCs w:val="24"/>
        </w:rPr>
        <w:t>.</w:t>
      </w:r>
    </w:p>
    <w:p w:rsidR="00592C83" w:rsidRDefault="00592C83" w:rsidP="00592C83">
      <w:pPr>
        <w:jc w:val="both"/>
        <w:rPr>
          <w:rFonts w:ascii="Times New Roman" w:hAnsi="Times New Roman" w:cs="Times New Roman"/>
          <w:b/>
          <w:sz w:val="24"/>
          <w:szCs w:val="24"/>
        </w:rPr>
      </w:pPr>
    </w:p>
    <w:p w:rsidR="00592C83" w:rsidRPr="00592C83" w:rsidRDefault="00592C83" w:rsidP="00592C83">
      <w:pPr>
        <w:jc w:val="both"/>
        <w:rPr>
          <w:rFonts w:ascii="Times New Roman" w:hAnsi="Times New Roman" w:cs="Times New Roman"/>
          <w:sz w:val="24"/>
          <w:szCs w:val="24"/>
        </w:rPr>
      </w:pPr>
    </w:p>
    <w:p w:rsidR="00AE304A" w:rsidRDefault="00AE304A" w:rsidP="00AE304A">
      <w:pPr>
        <w:jc w:val="center"/>
        <w:rPr>
          <w:rFonts w:ascii="Times New Roman" w:hAnsi="Times New Roman" w:cs="Times New Roman"/>
          <w:b/>
          <w:sz w:val="24"/>
          <w:szCs w:val="24"/>
        </w:rPr>
      </w:pPr>
      <w:r>
        <w:rPr>
          <w:rFonts w:ascii="Times New Roman" w:hAnsi="Times New Roman" w:cs="Times New Roman"/>
          <w:b/>
          <w:noProof/>
          <w:sz w:val="24"/>
          <w:szCs w:val="24"/>
          <w:lang w:eastAsia="es-CR"/>
        </w:rPr>
        <w:drawing>
          <wp:inline distT="0" distB="0" distL="0" distR="0">
            <wp:extent cx="2012484" cy="1879558"/>
            <wp:effectExtent l="19050" t="0" r="6816" b="0"/>
            <wp:docPr id="5" name="Imagen 8" descr="C:\Users\amatab\Desktop\Logo_Sala_Constitucional_30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atab\Desktop\Logo_Sala_Constitucional_30AN(1).png"/>
                    <pic:cNvPicPr>
                      <a:picLocks noChangeAspect="1" noChangeArrowheads="1"/>
                    </pic:cNvPicPr>
                  </pic:nvPicPr>
                  <pic:blipFill>
                    <a:blip r:embed="rId8" cstate="print"/>
                    <a:srcRect/>
                    <a:stretch>
                      <a:fillRect/>
                    </a:stretch>
                  </pic:blipFill>
                  <pic:spPr bwMode="auto">
                    <a:xfrm>
                      <a:off x="0" y="0"/>
                      <a:ext cx="2012484" cy="1879558"/>
                    </a:xfrm>
                    <a:prstGeom prst="rect">
                      <a:avLst/>
                    </a:prstGeom>
                    <a:noFill/>
                    <a:ln w="9525">
                      <a:noFill/>
                      <a:miter lim="800000"/>
                      <a:headEnd/>
                      <a:tailEnd/>
                    </a:ln>
                  </pic:spPr>
                </pic:pic>
              </a:graphicData>
            </a:graphic>
          </wp:inline>
        </w:drawing>
      </w:r>
    </w:p>
    <w:p w:rsidR="00AE304A" w:rsidRDefault="00AE304A" w:rsidP="00AE30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Sala Constitucional</w:t>
      </w:r>
    </w:p>
    <w:p w:rsidR="00AE304A" w:rsidRPr="00481142" w:rsidRDefault="00AE304A" w:rsidP="00AE30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Garante de la dignidad, los derechos y libertad de las personas</w:t>
      </w:r>
    </w:p>
    <w:p w:rsidR="00592C83" w:rsidRPr="00592C83" w:rsidRDefault="00592C83" w:rsidP="00592C83">
      <w:pPr>
        <w:rPr>
          <w:rFonts w:ascii="Times New Roman" w:hAnsi="Times New Roman" w:cs="Times New Roman"/>
          <w:b/>
          <w:sz w:val="24"/>
          <w:szCs w:val="24"/>
          <w:u w:val="single"/>
        </w:rPr>
      </w:pPr>
    </w:p>
    <w:p w:rsidR="00592C83" w:rsidRPr="00592C83" w:rsidRDefault="00592C83" w:rsidP="00592C83">
      <w:pPr>
        <w:rPr>
          <w:rFonts w:ascii="Times New Roman" w:hAnsi="Times New Roman" w:cs="Times New Roman"/>
          <w:b/>
          <w:sz w:val="24"/>
          <w:szCs w:val="24"/>
          <w:u w:val="single"/>
        </w:rPr>
      </w:pPr>
    </w:p>
    <w:sectPr w:rsidR="00592C83" w:rsidRPr="00592C83" w:rsidSect="00E443EF">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4F9" w:rsidRDefault="00FC74F9" w:rsidP="00261556">
      <w:pPr>
        <w:spacing w:after="0" w:line="240" w:lineRule="auto"/>
      </w:pPr>
      <w:r>
        <w:separator/>
      </w:r>
    </w:p>
  </w:endnote>
  <w:endnote w:type="continuationSeparator" w:id="0">
    <w:p w:rsidR="00FC74F9" w:rsidRDefault="00FC74F9" w:rsidP="00261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4F9" w:rsidRDefault="00FC74F9" w:rsidP="00261556">
      <w:pPr>
        <w:spacing w:after="0" w:line="240" w:lineRule="auto"/>
      </w:pPr>
      <w:r>
        <w:separator/>
      </w:r>
    </w:p>
  </w:footnote>
  <w:footnote w:type="continuationSeparator" w:id="0">
    <w:p w:rsidR="00FC74F9" w:rsidRDefault="00FC74F9" w:rsidP="00261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479259"/>
      <w:docPartObj>
        <w:docPartGallery w:val="Page Numbers (Top of Page)"/>
        <w:docPartUnique/>
      </w:docPartObj>
    </w:sdtPr>
    <w:sdtContent>
      <w:p w:rsidR="00A42810" w:rsidRDefault="00A42810">
        <w:pPr>
          <w:pStyle w:val="Encabezado"/>
        </w:pPr>
        <w:fldSimple w:instr=" PAGE   \* MERGEFORMAT ">
          <w:r w:rsidR="00E6315A">
            <w:rPr>
              <w:noProof/>
            </w:rPr>
            <w:t>1</w:t>
          </w:r>
        </w:fldSimple>
      </w:p>
    </w:sdtContent>
  </w:sdt>
  <w:p w:rsidR="00A42810" w:rsidRDefault="00A4281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B1C"/>
    <w:multiLevelType w:val="hybridMultilevel"/>
    <w:tmpl w:val="0FC07D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534170E"/>
    <w:multiLevelType w:val="hybridMultilevel"/>
    <w:tmpl w:val="12F6DB26"/>
    <w:lvl w:ilvl="0" w:tplc="AA227AB6">
      <w:start w:val="506"/>
      <w:numFmt w:val="bullet"/>
      <w:lvlText w:val=""/>
      <w:lvlJc w:val="left"/>
      <w:pPr>
        <w:ind w:left="720" w:hanging="360"/>
      </w:pPr>
      <w:rPr>
        <w:rFonts w:ascii="Symbol" w:eastAsiaTheme="minorHAnsi" w:hAnsi="Symbol" w:cstheme="minorBidi" w:hint="default"/>
        <w:b w:val="0"/>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1"/>
    <w:footnote w:id="0"/>
  </w:footnotePr>
  <w:endnotePr>
    <w:endnote w:id="-1"/>
    <w:endnote w:id="0"/>
  </w:endnotePr>
  <w:compat/>
  <w:rsids>
    <w:rsidRoot w:val="00905AB7"/>
    <w:rsid w:val="001B7C89"/>
    <w:rsid w:val="00261556"/>
    <w:rsid w:val="00340E26"/>
    <w:rsid w:val="00592C83"/>
    <w:rsid w:val="008555E3"/>
    <w:rsid w:val="008E2917"/>
    <w:rsid w:val="00905AB7"/>
    <w:rsid w:val="00A42810"/>
    <w:rsid w:val="00AE304A"/>
    <w:rsid w:val="00B92C42"/>
    <w:rsid w:val="00E212AE"/>
    <w:rsid w:val="00E443EF"/>
    <w:rsid w:val="00E6315A"/>
    <w:rsid w:val="00F756E5"/>
    <w:rsid w:val="00FC74F9"/>
    <w:rsid w:val="00FD0A6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B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5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AB7"/>
    <w:rPr>
      <w:rFonts w:ascii="Tahoma" w:hAnsi="Tahoma" w:cs="Tahoma"/>
      <w:sz w:val="16"/>
      <w:szCs w:val="16"/>
    </w:rPr>
  </w:style>
  <w:style w:type="paragraph" w:styleId="NormalWeb">
    <w:name w:val="Normal (Web)"/>
    <w:basedOn w:val="Normal"/>
    <w:uiPriority w:val="99"/>
    <w:unhideWhenUsed/>
    <w:rsid w:val="00905AB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905AB7"/>
    <w:pPr>
      <w:ind w:left="720"/>
      <w:contextualSpacing/>
    </w:pPr>
  </w:style>
  <w:style w:type="paragraph" w:styleId="Encabezado">
    <w:name w:val="header"/>
    <w:basedOn w:val="Normal"/>
    <w:link w:val="EncabezadoCar"/>
    <w:uiPriority w:val="99"/>
    <w:unhideWhenUsed/>
    <w:rsid w:val="002615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556"/>
  </w:style>
  <w:style w:type="paragraph" w:styleId="Piedepgina">
    <w:name w:val="footer"/>
    <w:basedOn w:val="Normal"/>
    <w:link w:val="PiedepginaCar"/>
    <w:uiPriority w:val="99"/>
    <w:unhideWhenUsed/>
    <w:rsid w:val="002615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556"/>
  </w:style>
</w:styles>
</file>

<file path=word/webSettings.xml><?xml version="1.0" encoding="utf-8"?>
<w:webSettings xmlns:r="http://schemas.openxmlformats.org/officeDocument/2006/relationships" xmlns:w="http://schemas.openxmlformats.org/wordprocessingml/2006/main">
  <w:divs>
    <w:div w:id="105739178">
      <w:bodyDiv w:val="1"/>
      <w:marLeft w:val="0"/>
      <w:marRight w:val="0"/>
      <w:marTop w:val="0"/>
      <w:marBottom w:val="0"/>
      <w:divBdr>
        <w:top w:val="none" w:sz="0" w:space="0" w:color="auto"/>
        <w:left w:val="none" w:sz="0" w:space="0" w:color="auto"/>
        <w:bottom w:val="none" w:sz="0" w:space="0" w:color="auto"/>
        <w:right w:val="none" w:sz="0" w:space="0" w:color="auto"/>
      </w:divBdr>
    </w:div>
    <w:div w:id="7864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4</cp:revision>
  <cp:lastPrinted>2019-08-08T17:42:00Z</cp:lastPrinted>
  <dcterms:created xsi:type="dcterms:W3CDTF">2019-08-08T18:05:00Z</dcterms:created>
  <dcterms:modified xsi:type="dcterms:W3CDTF">2019-08-08T19:21:00Z</dcterms:modified>
</cp:coreProperties>
</file>